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5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93"/>
        <w:gridCol w:w="426"/>
        <w:gridCol w:w="2993"/>
        <w:gridCol w:w="426"/>
        <w:gridCol w:w="2736"/>
      </w:tblGrid>
      <w:tr w:rsidR="00DF2853" w:rsidRPr="00347810" w14:paraId="065CD016" w14:textId="77777777" w:rsidTr="00DB6650">
        <w:trPr>
          <w:trHeight w:val="880"/>
          <w:jc w:val="center"/>
        </w:trPr>
        <w:tc>
          <w:tcPr>
            <w:tcW w:w="9574" w:type="dxa"/>
            <w:gridSpan w:val="5"/>
            <w:shd w:val="clear" w:color="auto" w:fill="FFFFFF" w:themeFill="background1"/>
            <w:vAlign w:val="center"/>
          </w:tcPr>
          <w:p w14:paraId="6FF78957" w14:textId="5BE0231A" w:rsidR="00854685" w:rsidRPr="00DB6650" w:rsidRDefault="00347810" w:rsidP="00DB6650">
            <w:pPr>
              <w:jc w:val="center"/>
              <w:rPr>
                <w:rFonts w:ascii="Aptos" w:hAnsi="Aptos" w:cs="Calibri"/>
                <w:b/>
                <w:bCs/>
                <w:i/>
                <w:iCs/>
                <w:sz w:val="64"/>
                <w:szCs w:val="64"/>
              </w:rPr>
            </w:pPr>
            <w:r w:rsidRPr="000E48B1">
              <w:rPr>
                <w:rFonts w:ascii="Aptos" w:hAnsi="Aptos" w:cs="Calibri"/>
                <w:i/>
                <w:iCs/>
                <w:sz w:val="64"/>
                <w:szCs w:val="64"/>
              </w:rPr>
              <w:t>Month</w:t>
            </w:r>
            <w:r w:rsidR="00DB6650" w:rsidRPr="000E48B1">
              <w:rPr>
                <w:rFonts w:ascii="Aptos" w:hAnsi="Aptos" w:cs="Calibri"/>
                <w:i/>
                <w:iCs/>
                <w:sz w:val="64"/>
                <w:szCs w:val="64"/>
              </w:rPr>
              <w:t>-by-Month</w:t>
            </w:r>
            <w:r w:rsidRPr="00DB6650">
              <w:rPr>
                <w:rFonts w:ascii="Aptos" w:hAnsi="Aptos" w:cs="Calibri"/>
                <w:b/>
                <w:bCs/>
                <w:i/>
                <w:iCs/>
                <w:sz w:val="64"/>
                <w:szCs w:val="64"/>
              </w:rPr>
              <w:t xml:space="preserve"> </w:t>
            </w:r>
            <w:r w:rsidRPr="000E48B1">
              <w:rPr>
                <w:rFonts w:ascii="Aptos" w:hAnsi="Aptos" w:cs="Calibri"/>
                <w:i/>
                <w:iCs/>
                <w:sz w:val="64"/>
                <w:szCs w:val="64"/>
              </w:rPr>
              <w:t>Planner</w:t>
            </w:r>
          </w:p>
        </w:tc>
      </w:tr>
      <w:tr w:rsidR="00DB6650" w:rsidRPr="00347810" w14:paraId="34091104" w14:textId="77777777" w:rsidTr="00DB6650">
        <w:trPr>
          <w:trHeight w:hRule="exact" w:val="290"/>
          <w:jc w:val="center"/>
        </w:trPr>
        <w:tc>
          <w:tcPr>
            <w:tcW w:w="9574" w:type="dxa"/>
            <w:gridSpan w:val="5"/>
            <w:shd w:val="clear" w:color="auto" w:fill="FFFFFF" w:themeFill="background1"/>
            <w:vAlign w:val="center"/>
          </w:tcPr>
          <w:p w14:paraId="2E2DF47C" w14:textId="77777777" w:rsidR="00DB6650" w:rsidRPr="00347810" w:rsidRDefault="00DB6650" w:rsidP="00DB6650">
            <w:pPr>
              <w:jc w:val="center"/>
              <w:rPr>
                <w:rFonts w:ascii="Aptos" w:hAnsi="Aptos" w:cs="Calibri"/>
                <w:i/>
                <w:iCs/>
                <w:sz w:val="70"/>
                <w:szCs w:val="70"/>
              </w:rPr>
            </w:pPr>
          </w:p>
        </w:tc>
      </w:tr>
      <w:tr w:rsidR="00DF2853" w:rsidRPr="00347810" w14:paraId="43D6D2A8" w14:textId="77777777" w:rsidTr="00DB6650">
        <w:trPr>
          <w:trHeight w:hRule="exact" w:val="360"/>
          <w:jc w:val="center"/>
        </w:trPr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29FBA95F" w14:textId="41BC00B9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JAN</w:t>
            </w:r>
          </w:p>
        </w:tc>
        <w:tc>
          <w:tcPr>
            <w:tcW w:w="426" w:type="dxa"/>
            <w:vMerge w:val="restart"/>
            <w:vAlign w:val="center"/>
          </w:tcPr>
          <w:p w14:paraId="7063AAD6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3129D559" w14:textId="225D790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FEB</w:t>
            </w:r>
          </w:p>
        </w:tc>
        <w:tc>
          <w:tcPr>
            <w:tcW w:w="426" w:type="dxa"/>
            <w:vMerge w:val="restart"/>
            <w:vAlign w:val="center"/>
          </w:tcPr>
          <w:p w14:paraId="4FF069AA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736" w:type="dxa"/>
            <w:tcBorders>
              <w:bottom w:val="single" w:sz="8" w:space="0" w:color="F3B9B5" w:themeColor="accent6" w:themeTint="66"/>
            </w:tcBorders>
            <w:vAlign w:val="center"/>
          </w:tcPr>
          <w:p w14:paraId="71F395F8" w14:textId="40F173B5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MAR</w:t>
            </w:r>
          </w:p>
        </w:tc>
      </w:tr>
      <w:tr w:rsidR="00DB6650" w:rsidRPr="00347810" w14:paraId="01E73319" w14:textId="77777777" w:rsidTr="00DB6650">
        <w:trPr>
          <w:trHeight w:val="2304"/>
          <w:jc w:val="center"/>
        </w:trPr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6D2E6C2C" w14:textId="0DC3B5B4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6C0B1187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12CC3A5C" w14:textId="583BEB6E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336747F3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5E911A97" w14:textId="73712F99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6595D13F" w14:textId="77777777" w:rsidTr="00347810">
        <w:trPr>
          <w:trHeight w:hRule="exact" w:val="288"/>
          <w:jc w:val="center"/>
        </w:trPr>
        <w:tc>
          <w:tcPr>
            <w:tcW w:w="9574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347810" w:rsidRDefault="00CC6700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287990B9" w14:textId="77777777" w:rsidTr="00DB6650">
        <w:trPr>
          <w:trHeight w:hRule="exact" w:val="360"/>
          <w:jc w:val="center"/>
        </w:trPr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1817BB88" w14:textId="76863CF4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APR</w:t>
            </w:r>
          </w:p>
        </w:tc>
        <w:tc>
          <w:tcPr>
            <w:tcW w:w="426" w:type="dxa"/>
            <w:vMerge w:val="restart"/>
            <w:vAlign w:val="center"/>
          </w:tcPr>
          <w:p w14:paraId="1A54F6E7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1BF76F1F" w14:textId="44036A71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MA</w:t>
            </w:r>
            <w:r w:rsidR="00347810"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Y</w:t>
            </w:r>
          </w:p>
        </w:tc>
        <w:tc>
          <w:tcPr>
            <w:tcW w:w="426" w:type="dxa"/>
            <w:vMerge w:val="restart"/>
            <w:vAlign w:val="center"/>
          </w:tcPr>
          <w:p w14:paraId="7531DE7E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736" w:type="dxa"/>
            <w:tcBorders>
              <w:bottom w:val="single" w:sz="8" w:space="0" w:color="F3B9B5" w:themeColor="accent6" w:themeTint="66"/>
            </w:tcBorders>
            <w:vAlign w:val="center"/>
          </w:tcPr>
          <w:p w14:paraId="2E0E1C10" w14:textId="52174A5D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JUN</w:t>
            </w:r>
          </w:p>
        </w:tc>
      </w:tr>
      <w:tr w:rsidR="00DB6650" w:rsidRPr="00347810" w14:paraId="1DD58A8F" w14:textId="77777777" w:rsidTr="00DB6650">
        <w:trPr>
          <w:trHeight w:val="2304"/>
          <w:jc w:val="center"/>
        </w:trPr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789F8F55" w14:textId="48CAAE09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7688DBDC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4E1C43EB" w14:textId="3238D185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502289F9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11B8B24D" w14:textId="281E6C98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14169492" w14:textId="77777777" w:rsidTr="00347810">
        <w:trPr>
          <w:trHeight w:hRule="exact" w:val="288"/>
          <w:jc w:val="center"/>
        </w:trPr>
        <w:tc>
          <w:tcPr>
            <w:tcW w:w="9574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347810" w:rsidRDefault="0094664E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107DE85F" w14:textId="77777777" w:rsidTr="00DB6650">
        <w:trPr>
          <w:trHeight w:hRule="exact" w:val="360"/>
          <w:jc w:val="center"/>
        </w:trPr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59E06074" w14:textId="628CBF6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JUL</w:t>
            </w:r>
          </w:p>
        </w:tc>
        <w:tc>
          <w:tcPr>
            <w:tcW w:w="426" w:type="dxa"/>
            <w:vMerge w:val="restart"/>
            <w:vAlign w:val="center"/>
          </w:tcPr>
          <w:p w14:paraId="3D263825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027B4606" w14:textId="04944B42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AUG</w:t>
            </w:r>
          </w:p>
        </w:tc>
        <w:tc>
          <w:tcPr>
            <w:tcW w:w="426" w:type="dxa"/>
            <w:vMerge w:val="restart"/>
            <w:vAlign w:val="center"/>
          </w:tcPr>
          <w:p w14:paraId="2F93F404" w14:textId="7777777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736" w:type="dxa"/>
            <w:tcBorders>
              <w:bottom w:val="single" w:sz="8" w:space="0" w:color="F3B9B5" w:themeColor="accent6" w:themeTint="66"/>
            </w:tcBorders>
            <w:vAlign w:val="center"/>
          </w:tcPr>
          <w:p w14:paraId="06D41704" w14:textId="3D905D3C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SE</w:t>
            </w:r>
            <w:r w:rsidR="00347810"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P</w:t>
            </w:r>
          </w:p>
        </w:tc>
      </w:tr>
      <w:tr w:rsidR="00DB6650" w:rsidRPr="00347810" w14:paraId="212C239F" w14:textId="77777777" w:rsidTr="00DB6650">
        <w:trPr>
          <w:trHeight w:val="2304"/>
          <w:jc w:val="center"/>
        </w:trPr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6D0DC84B" w14:textId="1650421F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108E345E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358FC6FF" w14:textId="297205AB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7D0B4C46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2952C0DF" w14:textId="22837D7E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48E3CF96" w14:textId="77777777" w:rsidTr="00347810">
        <w:trPr>
          <w:trHeight w:hRule="exact" w:val="288"/>
          <w:jc w:val="center"/>
        </w:trPr>
        <w:tc>
          <w:tcPr>
            <w:tcW w:w="9574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347810" w:rsidRDefault="0094664E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F2853" w:rsidRPr="00347810" w14:paraId="369F590C" w14:textId="77777777" w:rsidTr="00DB6650">
        <w:trPr>
          <w:trHeight w:hRule="exact" w:val="360"/>
          <w:jc w:val="center"/>
        </w:trPr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5203B41D" w14:textId="3A975A73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OCT</w:t>
            </w:r>
          </w:p>
        </w:tc>
        <w:tc>
          <w:tcPr>
            <w:tcW w:w="426" w:type="dxa"/>
            <w:vMerge w:val="restart"/>
            <w:vAlign w:val="center"/>
          </w:tcPr>
          <w:p w14:paraId="13BC7619" w14:textId="0AA5A524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993" w:type="dxa"/>
            <w:tcBorders>
              <w:bottom w:val="single" w:sz="8" w:space="0" w:color="F3B9B5" w:themeColor="accent6" w:themeTint="66"/>
            </w:tcBorders>
            <w:vAlign w:val="center"/>
          </w:tcPr>
          <w:p w14:paraId="5C4CB7AA" w14:textId="2E2319B5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NOV</w:t>
            </w:r>
          </w:p>
        </w:tc>
        <w:tc>
          <w:tcPr>
            <w:tcW w:w="426" w:type="dxa"/>
            <w:vMerge w:val="restart"/>
            <w:vAlign w:val="center"/>
          </w:tcPr>
          <w:p w14:paraId="0E26C3BA" w14:textId="2420D29B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</w:p>
        </w:tc>
        <w:tc>
          <w:tcPr>
            <w:tcW w:w="2736" w:type="dxa"/>
            <w:tcBorders>
              <w:bottom w:val="single" w:sz="8" w:space="0" w:color="F3B9B5" w:themeColor="accent6" w:themeTint="66"/>
            </w:tcBorders>
            <w:vAlign w:val="center"/>
          </w:tcPr>
          <w:p w14:paraId="61C33BDA" w14:textId="46D30A67" w:rsidR="00854685" w:rsidRPr="00347810" w:rsidRDefault="00854685" w:rsidP="00DF2853">
            <w:pPr>
              <w:rPr>
                <w:rFonts w:ascii="Aptos" w:hAnsi="Aptos" w:cs="Calibri"/>
                <w:i/>
                <w:iCs/>
                <w:sz w:val="27"/>
                <w:szCs w:val="27"/>
              </w:rPr>
            </w:pPr>
            <w:r w:rsidRPr="00347810">
              <w:rPr>
                <w:rFonts w:ascii="Aptos" w:hAnsi="Aptos" w:cs="Calibri"/>
                <w:i/>
                <w:iCs/>
                <w:sz w:val="27"/>
                <w:szCs w:val="27"/>
              </w:rPr>
              <w:t>DEC</w:t>
            </w:r>
          </w:p>
        </w:tc>
      </w:tr>
      <w:tr w:rsidR="00DB6650" w:rsidRPr="00347810" w14:paraId="333EA59B" w14:textId="77777777" w:rsidTr="00DB6650">
        <w:trPr>
          <w:trHeight w:val="2304"/>
          <w:jc w:val="center"/>
        </w:trPr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</w:tcPr>
          <w:p w14:paraId="38993293" w14:textId="4BE3EA7A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7A74510C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</w:tcPr>
          <w:p w14:paraId="16BCF18C" w14:textId="094C36ED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8" w:space="0" w:color="F3B9B5" w:themeColor="accent6" w:themeTint="66"/>
              <w:right w:val="single" w:sz="8" w:space="0" w:color="F3B9B5" w:themeColor="accent6" w:themeTint="66"/>
            </w:tcBorders>
            <w:shd w:val="clear" w:color="auto" w:fill="FFFFFF" w:themeFill="background1"/>
            <w:vAlign w:val="center"/>
          </w:tcPr>
          <w:p w14:paraId="1E47BA38" w14:textId="77777777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8" w:space="0" w:color="F3B9B5" w:themeColor="accent6" w:themeTint="66"/>
              <w:left w:val="single" w:sz="8" w:space="0" w:color="F3B9B5" w:themeColor="accent6" w:themeTint="66"/>
              <w:bottom w:val="single" w:sz="8" w:space="0" w:color="F3B9B5" w:themeColor="accent6" w:themeTint="66"/>
              <w:right w:val="single" w:sz="8" w:space="0" w:color="F3B9B5" w:themeColor="accent6" w:themeTint="66"/>
            </w:tcBorders>
          </w:tcPr>
          <w:p w14:paraId="137E137E" w14:textId="2005604D" w:rsidR="00854685" w:rsidRPr="00347810" w:rsidRDefault="00854685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40B08" w:rsidRPr="00347810" w14:paraId="6CDA7457" w14:textId="77777777" w:rsidTr="00347810">
        <w:trPr>
          <w:trHeight w:hRule="exact" w:val="203"/>
          <w:jc w:val="center"/>
        </w:trPr>
        <w:tc>
          <w:tcPr>
            <w:tcW w:w="9574" w:type="dxa"/>
            <w:gridSpan w:val="5"/>
            <w:shd w:val="clear" w:color="auto" w:fill="FFFFFF" w:themeFill="background1"/>
          </w:tcPr>
          <w:p w14:paraId="0C075725" w14:textId="5A6F82C8" w:rsidR="00CC6700" w:rsidRPr="00347810" w:rsidRDefault="00CC6700" w:rsidP="00DF2853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1424F3B7" w14:textId="02F922FA" w:rsidR="002D4DD0" w:rsidRPr="00347810" w:rsidRDefault="004F0FA1" w:rsidP="00DF2853">
      <w:pPr>
        <w:rPr>
          <w:rFonts w:ascii="Aptos" w:hAnsi="Aptos" w:cs="Calibri"/>
        </w:rPr>
      </w:pPr>
      <w:r w:rsidRPr="00347810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4A58FCE6" wp14:editId="25B3D320">
            <wp:simplePos x="0" y="0"/>
            <wp:positionH relativeFrom="column">
              <wp:posOffset>377190</wp:posOffset>
            </wp:positionH>
            <wp:positionV relativeFrom="paragraph">
              <wp:posOffset>16510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347810" w:rsidSect="00347810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1C"/>
    <w:rsid w:val="000D3FB4"/>
    <w:rsid w:val="000D6A6A"/>
    <w:rsid w:val="000E48B1"/>
    <w:rsid w:val="000F184C"/>
    <w:rsid w:val="00100E91"/>
    <w:rsid w:val="001119D1"/>
    <w:rsid w:val="00131F91"/>
    <w:rsid w:val="00135028"/>
    <w:rsid w:val="001501B9"/>
    <w:rsid w:val="00183137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B3C7D"/>
    <w:rsid w:val="002B4903"/>
    <w:rsid w:val="002C0DF7"/>
    <w:rsid w:val="002D4DD0"/>
    <w:rsid w:val="002D4EF9"/>
    <w:rsid w:val="002F2571"/>
    <w:rsid w:val="00315EF7"/>
    <w:rsid w:val="0032047F"/>
    <w:rsid w:val="00325A4D"/>
    <w:rsid w:val="003439EA"/>
    <w:rsid w:val="00347810"/>
    <w:rsid w:val="00354556"/>
    <w:rsid w:val="00372841"/>
    <w:rsid w:val="003920F3"/>
    <w:rsid w:val="003B07FB"/>
    <w:rsid w:val="003D48BB"/>
    <w:rsid w:val="003E6D87"/>
    <w:rsid w:val="003E7374"/>
    <w:rsid w:val="004052D6"/>
    <w:rsid w:val="00433914"/>
    <w:rsid w:val="00456F8A"/>
    <w:rsid w:val="004672E8"/>
    <w:rsid w:val="004A22D2"/>
    <w:rsid w:val="004A45BC"/>
    <w:rsid w:val="004A5244"/>
    <w:rsid w:val="004C58C5"/>
    <w:rsid w:val="004C67EB"/>
    <w:rsid w:val="004D3DDD"/>
    <w:rsid w:val="004E4590"/>
    <w:rsid w:val="004F05E5"/>
    <w:rsid w:val="004F0FA1"/>
    <w:rsid w:val="004F7625"/>
    <w:rsid w:val="00512390"/>
    <w:rsid w:val="005147E3"/>
    <w:rsid w:val="0059518A"/>
    <w:rsid w:val="005B1519"/>
    <w:rsid w:val="005C537F"/>
    <w:rsid w:val="005E3D63"/>
    <w:rsid w:val="005E5B5A"/>
    <w:rsid w:val="006119F0"/>
    <w:rsid w:val="00621A41"/>
    <w:rsid w:val="006228C2"/>
    <w:rsid w:val="00622D64"/>
    <w:rsid w:val="00644773"/>
    <w:rsid w:val="00645E7B"/>
    <w:rsid w:val="00647479"/>
    <w:rsid w:val="00647564"/>
    <w:rsid w:val="00652A60"/>
    <w:rsid w:val="006548A3"/>
    <w:rsid w:val="006B0671"/>
    <w:rsid w:val="006B4F90"/>
    <w:rsid w:val="006D3B88"/>
    <w:rsid w:val="00725A91"/>
    <w:rsid w:val="00746155"/>
    <w:rsid w:val="0074668A"/>
    <w:rsid w:val="00785760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8F4E57"/>
    <w:rsid w:val="0091603C"/>
    <w:rsid w:val="00931A48"/>
    <w:rsid w:val="009427D9"/>
    <w:rsid w:val="00944544"/>
    <w:rsid w:val="0094664E"/>
    <w:rsid w:val="009803AA"/>
    <w:rsid w:val="009817CC"/>
    <w:rsid w:val="009911BB"/>
    <w:rsid w:val="009A3770"/>
    <w:rsid w:val="009A5412"/>
    <w:rsid w:val="009F22CE"/>
    <w:rsid w:val="009F4C3E"/>
    <w:rsid w:val="009F6356"/>
    <w:rsid w:val="00A143DC"/>
    <w:rsid w:val="00A26ADC"/>
    <w:rsid w:val="00A35D25"/>
    <w:rsid w:val="00A3626B"/>
    <w:rsid w:val="00A45AAB"/>
    <w:rsid w:val="00A474A3"/>
    <w:rsid w:val="00A4781F"/>
    <w:rsid w:val="00A50478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E6D7B"/>
    <w:rsid w:val="00AF26BC"/>
    <w:rsid w:val="00B045C3"/>
    <w:rsid w:val="00B0490E"/>
    <w:rsid w:val="00B0513C"/>
    <w:rsid w:val="00B14B08"/>
    <w:rsid w:val="00B2330F"/>
    <w:rsid w:val="00B5056D"/>
    <w:rsid w:val="00B6000C"/>
    <w:rsid w:val="00B76FAC"/>
    <w:rsid w:val="00B85B81"/>
    <w:rsid w:val="00B9612D"/>
    <w:rsid w:val="00BB0882"/>
    <w:rsid w:val="00BB43B8"/>
    <w:rsid w:val="00BC4F7C"/>
    <w:rsid w:val="00BE2CB5"/>
    <w:rsid w:val="00BF1A81"/>
    <w:rsid w:val="00C04E27"/>
    <w:rsid w:val="00C159E7"/>
    <w:rsid w:val="00C40486"/>
    <w:rsid w:val="00C46DF9"/>
    <w:rsid w:val="00C64D2F"/>
    <w:rsid w:val="00CC6700"/>
    <w:rsid w:val="00CE01DD"/>
    <w:rsid w:val="00CF0315"/>
    <w:rsid w:val="00CF6ED2"/>
    <w:rsid w:val="00D018A4"/>
    <w:rsid w:val="00D11C2A"/>
    <w:rsid w:val="00D134D3"/>
    <w:rsid w:val="00D32C92"/>
    <w:rsid w:val="00D55915"/>
    <w:rsid w:val="00D7036E"/>
    <w:rsid w:val="00D92E4C"/>
    <w:rsid w:val="00DB6650"/>
    <w:rsid w:val="00DC1D45"/>
    <w:rsid w:val="00DD504F"/>
    <w:rsid w:val="00DE0999"/>
    <w:rsid w:val="00DF2853"/>
    <w:rsid w:val="00DF30E8"/>
    <w:rsid w:val="00E117BD"/>
    <w:rsid w:val="00E37471"/>
    <w:rsid w:val="00E40A0A"/>
    <w:rsid w:val="00E44AE0"/>
    <w:rsid w:val="00E55991"/>
    <w:rsid w:val="00E61438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175CF"/>
    <w:rsid w:val="00F32DA9"/>
    <w:rsid w:val="00F35450"/>
    <w:rsid w:val="00F40B08"/>
    <w:rsid w:val="00F4362E"/>
    <w:rsid w:val="00F4699A"/>
    <w:rsid w:val="00F55A46"/>
    <w:rsid w:val="00F64CD4"/>
    <w:rsid w:val="00F707D0"/>
    <w:rsid w:val="00F71E94"/>
    <w:rsid w:val="00F87870"/>
    <w:rsid w:val="00F92495"/>
    <w:rsid w:val="00FD5975"/>
    <w:rsid w:val="00FE2335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573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5367b891-b222-4106-a139-b1f4767fb311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</Words>
  <Characters>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