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1E25D8" w:rsidR="008244D3" w:rsidRPr="00E72D52" w:rsidRDefault="00A6779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5, 2029 - March 11,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C135B45" w:rsidR="00AA6673" w:rsidRPr="00E72D52" w:rsidRDefault="00A677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C53678E" w:rsidR="008A7A6A" w:rsidRPr="00E72D52" w:rsidRDefault="00A677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74D76E" w:rsidR="008A7A6A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B4079EF" w:rsidR="00AA6673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48A3EA" w:rsidR="008A7A6A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065D9A4" w:rsidR="00AA6673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8B4AF6" w:rsidR="008A7A6A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41FEBED" w:rsidR="00AA6673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6E54EA" w:rsidR="008A7A6A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6B80A2A" w:rsidR="00AA6673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218864" w:rsidR="008A7A6A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8A72D8A" w:rsidR="00AA6673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E119E8" w:rsidR="008A7A6A" w:rsidRPr="00E72D52" w:rsidRDefault="00A677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23380D1" w:rsidR="00AA6673" w:rsidRPr="00E72D52" w:rsidRDefault="00A6779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6779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67797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