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E7E6D15" w:rsidR="008244D3" w:rsidRPr="00E72D52" w:rsidRDefault="00040C8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14, 2027 - March 20,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C8A26C" w:rsidR="00AA6673" w:rsidRPr="00E72D52" w:rsidRDefault="00040C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6C7D054" w:rsidR="008A7A6A" w:rsidRPr="00E72D52" w:rsidRDefault="00040C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12FA7CE" w:rsidR="008A7A6A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D3B3440" w:rsidR="00AA6673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D25853" w:rsidR="008A7A6A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8C0C70D" w:rsidR="00AA6673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4700832" w:rsidR="008A7A6A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A642EFF" w:rsidR="00AA6673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14F42AC" w:rsidR="008A7A6A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51681CC" w:rsidR="00AA6673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D453059" w:rsidR="008A7A6A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D578E01" w:rsidR="00AA6673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5ED8C2" w:rsidR="008A7A6A" w:rsidRPr="00E72D52" w:rsidRDefault="00040C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39C8AA2" w:rsidR="00AA6673" w:rsidRPr="00E72D52" w:rsidRDefault="00040C8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40C8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0C87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