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6BD960" w:rsidR="008244D3" w:rsidRPr="00E72D52" w:rsidRDefault="00CE16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2024 - February 17,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A6E487" w:rsidR="00AA6673" w:rsidRPr="00E72D52" w:rsidRDefault="00CE16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413716C" w:rsidR="008A7A6A" w:rsidRPr="00E72D52" w:rsidRDefault="00CE16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CFD652" w:rsidR="008A7A6A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8E4A1AE" w:rsidR="00AA6673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972ADD" w:rsidR="008A7A6A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E0DD88C" w:rsidR="00AA6673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E5737C" w:rsidR="008A7A6A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79270FE" w:rsidR="00AA6673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F00E4A" w:rsidR="008A7A6A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F84361F" w:rsidR="00AA6673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BFB07A" w:rsidR="008A7A6A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7D44B9" w:rsidR="00AA6673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B6D4A6" w:rsidR="008A7A6A" w:rsidRPr="00E72D52" w:rsidRDefault="00CE1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87270FE" w:rsidR="00AA6673" w:rsidRPr="00E72D52" w:rsidRDefault="00CE16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E16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16AC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