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F35CBA" w:rsidR="008244D3" w:rsidRPr="00E72D52" w:rsidRDefault="00EA347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8, 2024 - January 14,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05349D5" w:rsidR="00AA6673" w:rsidRPr="00E72D52" w:rsidRDefault="00EA347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CFA953F" w:rsidR="008A7A6A" w:rsidRPr="00E72D52" w:rsidRDefault="00EA347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7AC748" w:rsidR="008A7A6A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55BB275" w:rsidR="00AA6673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79DA9A" w:rsidR="008A7A6A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79F5807" w:rsidR="00AA6673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3B6A91" w:rsidR="008A7A6A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CEAD763" w:rsidR="00AA6673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16F611E" w:rsidR="008A7A6A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0A2DBE9" w:rsidR="00AA6673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141AD7" w:rsidR="008A7A6A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E2BBE9C" w:rsidR="00AA6673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C46135" w:rsidR="008A7A6A" w:rsidRPr="00E72D52" w:rsidRDefault="00EA347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381F81E" w:rsidR="00AA6673" w:rsidRPr="00E72D52" w:rsidRDefault="00EA347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A347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A3477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