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FF5059" w:rsidR="008244D3" w:rsidRPr="00E72D52" w:rsidRDefault="001C25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5, 2020 - October 11,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DC5785" w:rsidR="00AA6673" w:rsidRPr="00E72D52" w:rsidRDefault="001C25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96B55A0" w:rsidR="008A7A6A" w:rsidRPr="00E72D52" w:rsidRDefault="001C25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335B2A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00D18D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799DD7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223886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7336C1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F4992C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CC33B7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DC13C5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CB5B2F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9D18C2F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6508E37" w:rsidR="008A7A6A" w:rsidRPr="00E72D52" w:rsidRDefault="001C25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F6FBEE" w:rsidR="00AA6673" w:rsidRPr="00E72D52" w:rsidRDefault="001C25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C25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C256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