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19ED45" w:rsidR="00FA0877" w:rsidRPr="00A665F9" w:rsidRDefault="00721FC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28, 2030 - November 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17529F2" w:rsidR="00892FF1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8B5E60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BD1D72" w:rsidR="00892FF1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DCE831D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6C8CDE" w:rsidR="00892FF1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ACBB005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83FFC2" w:rsidR="008A7A6A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7401EF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BF0B570" w:rsidR="008A7A6A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A98EF3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BA2120" w:rsidR="008A7A6A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8AD44F4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63673E" w:rsidR="008A7A6A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1D11208" w:rsidR="00247A09" w:rsidRPr="00A665F9" w:rsidRDefault="00721F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21FC3" w:rsidRPr="005C2A52" w:rsidRDefault="00721FC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1FC3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