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08EF3A" w:rsidR="00FA0877" w:rsidRPr="00A665F9" w:rsidRDefault="007C665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15, 2030 - April 21,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A8CF5E" w:rsidR="00892FF1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C24A2D" w:rsidR="00247A09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3E54570" w:rsidR="00892FF1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9E58560" w:rsidR="00247A09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C2397A" w:rsidR="00892FF1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B4E3F4" w:rsidR="00247A09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FDF613" w:rsidR="008A7A6A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2A92116" w:rsidR="00247A09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4FB246" w:rsidR="008A7A6A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FEBE1A0" w:rsidR="00247A09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C8B0EB" w:rsidR="008A7A6A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ABC5238" w:rsidR="00247A09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AB6CD3" w:rsidR="008A7A6A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D1474F6" w:rsidR="00247A09" w:rsidRPr="00A665F9" w:rsidRDefault="007C66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C6652" w:rsidRPr="005C2A52" w:rsidRDefault="007C665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C6652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