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7B2F541" w:rsidR="00FA0877" w:rsidRPr="00A665F9" w:rsidRDefault="0097026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7, 2030 - April 13,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E2CF74" w:rsidR="00892FF1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550C716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2F5116" w:rsidR="00892FF1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5381D4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77C663" w:rsidR="00892FF1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DB7C55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5826BE" w:rsidR="008A7A6A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892132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5CAEDA" w:rsidR="008A7A6A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C87720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A7C3C6" w:rsidR="008A7A6A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4DBDBA4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382736" w:rsidR="008A7A6A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D0F3DD" w:rsidR="00247A09" w:rsidRPr="00A665F9" w:rsidRDefault="009702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70263" w:rsidRPr="005C2A52" w:rsidRDefault="0097026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026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