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5031EE" w:rsidR="00FA0877" w:rsidRPr="00A665F9" w:rsidRDefault="00EF3F1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28, 2030 - February 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D6A42C" w:rsidR="00892FF1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772B0C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BBEE40" w:rsidR="00892FF1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28402C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645374" w:rsidR="00892FF1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B6B2B5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972974" w:rsidR="008A7A6A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0705CE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25CF28" w:rsidR="008A7A6A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97CBF05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6EE79B" w:rsidR="008A7A6A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242612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242DEE" w:rsidR="008A7A6A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227FC1" w:rsidR="00247A09" w:rsidRPr="00A665F9" w:rsidRDefault="00EF3F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F3F14" w:rsidRPr="005C2A52" w:rsidRDefault="00EF3F1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3F1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