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842D09" w:rsidR="00FA0877" w:rsidRPr="00A665F9" w:rsidRDefault="004E4DB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1, 2029 - October 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A2E2CC" w:rsidR="00892FF1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26B54D0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23C822" w:rsidR="00892FF1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64D598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A5426F" w:rsidR="00892FF1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D7F46EE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59BC01" w:rsidR="008A7A6A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8E9DFCD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BF2DACB" w:rsidR="008A7A6A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730B704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477AB5" w:rsidR="008A7A6A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D0342C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1EBB48" w:rsidR="008A7A6A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6E67FD7" w:rsidR="00247A09" w:rsidRPr="00A665F9" w:rsidRDefault="004E4D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4DB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4DB8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