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6BB506D" w:rsidR="00FA0877" w:rsidRPr="00A665F9" w:rsidRDefault="00FE158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11, 2029 - February 17,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6926461" w:rsidR="00892FF1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57E71D0" w:rsidR="00247A09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D6AE97" w:rsidR="00892FF1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0C945EF" w:rsidR="00247A09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470029F" w:rsidR="00892FF1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2B5EAA8" w:rsidR="00247A09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B27C61F" w:rsidR="008A7A6A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DB9BF61" w:rsidR="00247A09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BEE8EF6" w:rsidR="008A7A6A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5C7AC7F" w:rsidR="00247A09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0A75578" w:rsidR="008A7A6A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E3507A0" w:rsidR="00247A09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381EAD4" w:rsidR="008A7A6A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2566361" w:rsidR="00247A09" w:rsidRPr="00A665F9" w:rsidRDefault="00FE15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E158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