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048B19" w:rsidR="00FA0877" w:rsidRPr="00A665F9" w:rsidRDefault="001928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30, 2028 - November 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0FE434" w:rsidR="00892FF1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722D3FA" w:rsidR="00247A09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18FB74" w:rsidR="00892FF1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41136A" w:rsidR="00247A09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F574DF" w:rsidR="00892FF1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96E07CF" w:rsidR="00247A09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78F6B2" w:rsidR="008A7A6A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10846FE" w:rsidR="00247A09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F0D09E" w:rsidR="008A7A6A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86F5E28" w:rsidR="00247A09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F2D052" w:rsidR="008A7A6A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D9D732A" w:rsidR="00247A09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4804E0" w:rsidR="008A7A6A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DF93853" w:rsidR="00247A09" w:rsidRPr="00A665F9" w:rsidRDefault="001928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928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28C1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