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35B41A8" w:rsidR="00FA0877" w:rsidRPr="00A665F9" w:rsidRDefault="00976A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19, 2028 - June 25,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F29B90" w:rsidR="00892FF1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B1E4F5C" w:rsidR="00247A09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CEE228" w:rsidR="00892FF1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F6B807A" w:rsidR="00247A09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A4EA5C2" w:rsidR="00892FF1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AFCD2D2" w:rsidR="00247A09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41DE530" w:rsidR="008A7A6A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916AE44" w:rsidR="00247A09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5C6ED6" w:rsidR="008A7A6A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6F7FA06" w:rsidR="00247A09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8E6B9F" w:rsidR="008A7A6A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487D12" w:rsidR="00247A09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650A48" w:rsidR="008A7A6A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DDD1359" w:rsidR="00247A09" w:rsidRPr="00A665F9" w:rsidRDefault="00976A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76A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A8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