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450C939" w:rsidR="00FA0877" w:rsidRPr="00A665F9" w:rsidRDefault="003E34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12, 2027 - July 18,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42C61E" w:rsidR="00892FF1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FF0763D" w:rsidR="00247A09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0A90AA" w:rsidR="00892FF1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A5A0E0" w:rsidR="00247A09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917E86" w:rsidR="00892FF1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C5E8659" w:rsidR="00247A09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9AB948" w:rsidR="008A7A6A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D63EB4B" w:rsidR="00247A09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15E613" w:rsidR="008A7A6A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DAFDB77" w:rsidR="00247A09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27A8D8" w:rsidR="008A7A6A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1CFA49E" w:rsidR="00247A09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C18DE61" w:rsidR="008A7A6A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A15B582" w:rsidR="00247A09" w:rsidRPr="00A665F9" w:rsidRDefault="003E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E34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E3483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