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5CBF16" w:rsidR="00FA0877" w:rsidRPr="00A665F9" w:rsidRDefault="00EC3A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4, 2027 - July 10,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6E1F19" w:rsidR="00892FF1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1EECF4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8447E0" w:rsidR="00892FF1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49281C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B5A571" w:rsidR="00892FF1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B694B6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CEF9A37" w:rsidR="008A7A6A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6B9C2D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4397B9" w:rsidR="008A7A6A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6AFA7DA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69334E" w:rsidR="008A7A6A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3E7F47B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C63A85" w:rsidR="008A7A6A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D26B5C" w:rsidR="00247A09" w:rsidRPr="00A665F9" w:rsidRDefault="00EC3A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C3A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C3A51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