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8CB53AE" w:rsidR="00FA0877" w:rsidRPr="00A665F9" w:rsidRDefault="006A039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4, 2027 - April 10,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3CECB06" w:rsidR="00892FF1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CEDAF31" w:rsidR="00247A09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D51308B" w:rsidR="00892FF1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8C5A91B" w:rsidR="00247A09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EFF715A" w:rsidR="00892FF1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8C94F67" w:rsidR="00247A09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0A84E5C" w:rsidR="008A7A6A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B0E3283" w:rsidR="00247A09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D9A3A5" w:rsidR="008A7A6A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E050447" w:rsidR="00247A09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091C1A2" w:rsidR="008A7A6A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351B511" w:rsidR="00247A09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7BDC12F" w:rsidR="008A7A6A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A793CA1" w:rsidR="00247A09" w:rsidRPr="00A665F9" w:rsidRDefault="006A03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A039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A0392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