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F09E6E" w:rsidR="00FA0877" w:rsidRPr="00A665F9" w:rsidRDefault="00F835C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5, 2027 - April 11,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F9ECA7" w:rsidR="00892FF1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4731192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B28AB1" w:rsidR="00892FF1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6F85729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4D1210" w:rsidR="00892FF1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8572941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1C23E5" w:rsidR="008A7A6A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79D08E9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890541" w:rsidR="008A7A6A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90453A4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E8B79E" w:rsidR="008A7A6A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908384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1F2B87" w:rsidR="008A7A6A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269C1E" w:rsidR="00247A09" w:rsidRPr="00A665F9" w:rsidRDefault="00F835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835C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835C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