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54C111" w:rsidR="00FA0877" w:rsidRPr="00A665F9" w:rsidRDefault="008E78A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23, 2026 - August 29,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2CEF6F" w:rsidR="00892FF1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EC47C52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463156" w:rsidR="00892FF1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19593D0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5C4D2E" w:rsidR="00892FF1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0B20BE9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70C7DD" w:rsidR="008A7A6A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31F2C1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FFC048" w:rsidR="008A7A6A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C19FCA0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58463C" w:rsidR="008A7A6A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422799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997A4F" w:rsidR="008A7A6A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ADB362" w:rsidR="00247A09" w:rsidRPr="00A665F9" w:rsidRDefault="008E78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E78A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E78A1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