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2837156" w:rsidR="00FA0877" w:rsidRPr="00A665F9" w:rsidRDefault="00F835A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22, 2026 - June 28,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505D59" w:rsidR="00892FF1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A460036" w:rsidR="00247A09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C94736" w:rsidR="00892FF1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762A4C" w:rsidR="00247A09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00C0758" w:rsidR="00892FF1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F5E2CE7" w:rsidR="00247A09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04C68A" w:rsidR="008A7A6A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129C22F" w:rsidR="00247A09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3CC32FA" w:rsidR="008A7A6A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451B7E2" w:rsidR="00247A09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BF678CA" w:rsidR="008A7A6A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BE41597" w:rsidR="00247A09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F69803C" w:rsidR="008A7A6A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3EE91F2" w:rsidR="00247A09" w:rsidRPr="00A665F9" w:rsidRDefault="00F835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835A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835A3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