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DA2644A" w:rsidR="00FA0877" w:rsidRPr="00A665F9" w:rsidRDefault="00156ED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29, 2025 - January 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96AC96D" w:rsidR="00892FF1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67B8B9B" w:rsidR="00247A09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F508D20" w:rsidR="00892FF1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BAC6156" w:rsidR="00247A09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550815D" w:rsidR="00892FF1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EE4BDD8" w:rsidR="00247A09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38DA93E" w:rsidR="008A7A6A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631106E" w:rsidR="00247A09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51D02FD" w:rsidR="008A7A6A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0BEFA80" w:rsidR="00247A09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CAB71F5" w:rsidR="008A7A6A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100E99B" w:rsidR="00247A09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6418D2" w:rsidR="008A7A6A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6B7B145" w:rsidR="00247A09" w:rsidRPr="00A665F9" w:rsidRDefault="00156ED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56ED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56ED9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