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3D71EC" w:rsidR="00FA0877" w:rsidRPr="00A665F9" w:rsidRDefault="00DD16D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24, 2025 - March 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C25BD6" w:rsidR="00892FF1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BE66AD3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71CE27" w:rsidR="00892FF1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4A9489C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DFE69F" w:rsidR="00892FF1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D36631C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786889" w:rsidR="008A7A6A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8F51B4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7D8D90" w:rsidR="008A7A6A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C65359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DC4EE2" w:rsidR="008A7A6A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5E2C5D8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4F076C" w:rsidR="008A7A6A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CBA942" w:rsidR="00247A09" w:rsidRPr="00A665F9" w:rsidRDefault="00DD16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D16D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D16D8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