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52A2FF6" w:rsidR="00FA0877" w:rsidRPr="00A665F9" w:rsidRDefault="002D2CB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13, 2025 - January 19,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CF2105" w:rsidR="00892FF1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3452C61" w:rsidR="00247A09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7EE648" w:rsidR="00892FF1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F1BFE24" w:rsidR="00247A09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6989618" w:rsidR="00892FF1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BE48FE0" w:rsidR="00247A09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E6D5718" w:rsidR="008A7A6A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40B7C27" w:rsidR="00247A09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08E187" w:rsidR="008A7A6A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7ABB228" w:rsidR="00247A09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5042E38" w:rsidR="008A7A6A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23FA355" w:rsidR="00247A09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2F72BB" w:rsidR="008A7A6A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B9A81AC" w:rsidR="00247A09" w:rsidRPr="00A665F9" w:rsidRDefault="002D2C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D2CB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D2CB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