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2EE89B" w:rsidR="00FA0877" w:rsidRPr="00A665F9" w:rsidRDefault="00875A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14, 2024 - October 20,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4FFFA5" w:rsidR="00892FF1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6A96AD2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91C7C1" w:rsidR="00892FF1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D894D2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070658" w:rsidR="00892FF1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532A458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47A87D" w:rsidR="008A7A6A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8967AAF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9B56AF" w:rsidR="008A7A6A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7077F51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E8BBA6" w:rsidR="008A7A6A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FDCD19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74EF1C" w:rsidR="008A7A6A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66C20E" w:rsidR="00247A09" w:rsidRPr="00A665F9" w:rsidRDefault="00875A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5A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75A31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