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4B159D" w:rsidR="00FA0877" w:rsidRPr="00A665F9" w:rsidRDefault="000636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25, 2022 - October 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21F0B4" w:rsidR="00892FF1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FA4CFB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A1E88C" w:rsidR="00892FF1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FE10EBB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6E1C92" w:rsidR="00892FF1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B2EA946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CA6DB4" w:rsidR="008A7A6A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2F55280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DAC6632" w:rsidR="008A7A6A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CF560D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A8F492" w:rsidR="008A7A6A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E6B72F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D7B2BB6" w:rsidR="008A7A6A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06ACF7B" w:rsidR="00247A09" w:rsidRPr="00A665F9" w:rsidRDefault="00063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636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636C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