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E67C79" w:rsidR="00FA0877" w:rsidRPr="00A665F9" w:rsidRDefault="00C771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13, 2022 - June 19,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8A4646" w:rsidR="00892FF1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8064D7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0E564C" w:rsidR="00892FF1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DF6C001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0AE6B2" w:rsidR="00892FF1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DD3446A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D92A74" w:rsidR="008A7A6A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DF147D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7B71264" w:rsidR="008A7A6A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32C2699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75F6C3" w:rsidR="008A7A6A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5CB1F0B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D84376" w:rsidR="008A7A6A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496D20A" w:rsidR="00247A09" w:rsidRPr="00A665F9" w:rsidRDefault="00C77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771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77144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