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353BCA" w:rsidR="00FA0877" w:rsidRPr="00A665F9" w:rsidRDefault="00052C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14, 2020 - June 20,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0815390" w:rsidR="00892FF1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A6158E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36B413" w:rsidR="00892FF1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D6F6538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C17DAA" w:rsidR="00892FF1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67CC717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45F010" w:rsidR="008A7A6A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E041FE4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E94174" w:rsidR="008A7A6A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51D6B9A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908F8E" w:rsidR="008A7A6A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C8309E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C3E2DB" w:rsidR="008A7A6A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2FDC574" w:rsidR="00247A09" w:rsidRPr="00A665F9" w:rsidRDefault="00052C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2C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2C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