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BA6DBE" w:rsidR="004A5242" w:rsidRPr="004A5242" w:rsidRDefault="007A39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2029 - March 24,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6537C4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5A2ABE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65933E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92344C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749AD6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746D10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92A180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0C7A11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0CD4C9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462824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A89415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2FA78F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659426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DCE38F" w:rsidR="004A5242" w:rsidRPr="004A5242" w:rsidRDefault="007A39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A39E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A39E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