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E79B9E" w:rsidR="004A5242" w:rsidRPr="004A5242" w:rsidRDefault="001B2F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10, 2028 - July 16,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D680DF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236815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25185E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C20815A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7EED4C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814FC3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31C15B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DCF8BA6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EF8FFC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955DC3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2852F9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1DDF073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073E3B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FB48550" w:rsidR="004A5242" w:rsidRPr="004A5242" w:rsidRDefault="001B2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B2F5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B2F59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