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8AA7E3" w:rsidR="004A5242" w:rsidRPr="004A5242" w:rsidRDefault="002112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2028 - May 21,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33C776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DD1952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C9BC66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779EA2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EF63D5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9D5423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ADEC63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45AC9A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E1D962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10FF4D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DC7E8D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AE19B9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D121FF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A9FB3A" w:rsidR="004A5242" w:rsidRPr="004A5242" w:rsidRDefault="002112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12C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12C7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