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C11168" w:rsidR="004A5242" w:rsidRPr="004A5242" w:rsidRDefault="00B255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2028 - April 23,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856582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78640E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29D285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DF15AE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12FF8A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0C31EE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1182DA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DA8637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F65F20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6B0C56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8BC317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C70153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E06813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94908C" w:rsidR="004A5242" w:rsidRPr="004A5242" w:rsidRDefault="00B25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2550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2550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