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237EEF" w:rsidR="004A5242" w:rsidRPr="004A5242" w:rsidRDefault="00300A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27, 2028 - March 4,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FE606F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61B90B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3C4C3D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3AFAE9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26AE6A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1B3CBE5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86FF3B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F48F4E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085828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894CBC0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A8D4D3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89CE8C9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847C45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8D532B4" w:rsidR="004A5242" w:rsidRPr="004A5242" w:rsidRDefault="00300A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0A8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00A88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