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170602" w:rsidR="004A5242" w:rsidRPr="004A5242" w:rsidRDefault="00F90C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24, 2028 - January 30,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CA6F3E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AACBE4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374BE1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75F00B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89BCD6A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413D933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EFAC50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402AA4C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42437A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98E1757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90E70A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3763C61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C6F4C3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31D4221" w:rsidR="004A5242" w:rsidRPr="004A5242" w:rsidRDefault="00F90C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90C2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9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