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C40E8C" w:rsidR="004A5242" w:rsidRPr="004A5242" w:rsidRDefault="00825C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28, 2026 - October 4,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77F799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869233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172EF4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F074E6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F56EBA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0737ACC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FBC736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4706412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51B801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1368DDE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6E3B8C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F6FBBC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77A6E8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F107B2F" w:rsidR="004A5242" w:rsidRPr="004A5242" w:rsidRDefault="00825C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25CC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25CCA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