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FAACDC" w:rsidR="004A5242" w:rsidRPr="004A5242" w:rsidRDefault="008D4B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23, 2026 - March 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F096B6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FEAD6A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E2A022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42A78D8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A7ABCA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6F5528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0DC639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15FB2DD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DC38F7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556D26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D6D419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3CD7314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25A40F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7BEB504" w:rsidR="004A5242" w:rsidRPr="004A5242" w:rsidRDefault="008D4B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4BD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D4BD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