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34C385" w:rsidR="004A5242" w:rsidRPr="004A5242" w:rsidRDefault="00414F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2025 - January 25,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6B4997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4C1C00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381A4E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4FE77A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61BDF4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E54067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9F6EEB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AE3FE00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8C53C0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741D46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2BAB25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3FCF59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378AA1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D4316AA" w:rsidR="004A5242" w:rsidRPr="004A5242" w:rsidRDefault="00414F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4F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4F1C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