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2E226F" w:rsidR="004A5242" w:rsidRPr="004A5242" w:rsidRDefault="00D841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14, 2022 - August 20,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F5128B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133D85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6A777A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5387FEC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D00AC4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DDBD961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868824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2A97CC8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9B58A9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DF6010F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1E389C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BA7EA8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D53440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EF7263F" w:rsidR="004A5242" w:rsidRPr="004A5242" w:rsidRDefault="00D84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841D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841D0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