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F8D747" w:rsidR="004A5242" w:rsidRPr="004A5242" w:rsidRDefault="004438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12, 2022 - June 18,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001532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22E4E3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0E4CE4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1C68BA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2A58DF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D5E395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D3E4D1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FE5A87D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26BC51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295BD3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E8610B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8BF25F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754BD6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BABD23D" w:rsidR="004A5242" w:rsidRPr="004A5242" w:rsidRDefault="004438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438F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38F9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