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1BADB8" w:rsidR="004A5242" w:rsidRPr="004A5242" w:rsidRDefault="008609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21, 2022 - February 27,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38B843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1F63A4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E68777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1F361C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49754F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EAD2E7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1566E3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D1C921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3F35C4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6CCD20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564080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FACBED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B979B0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EB1A09" w:rsidR="004A5242" w:rsidRPr="004A5242" w:rsidRDefault="00860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090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090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