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F657BE" w:rsidR="004A5242" w:rsidRPr="004A5242" w:rsidRDefault="00F54E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30, 2022 - February 5,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A8C8C8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7C4D233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125B4B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B6EFE2C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2A7851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30439B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C242AF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07B2573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1F9938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F5E675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32DCD8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034CF47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3CB234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8057CA" w:rsidR="004A5242" w:rsidRPr="004A5242" w:rsidRDefault="00F5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4EB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5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