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1E2C74" w:rsidR="004A5242" w:rsidRPr="004A5242" w:rsidRDefault="00C164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14, 2020 - September 20,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0C92B1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9E9D97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53818D1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6DC034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C98322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4A4233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AD5F57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6FBCD6F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E043AE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B4778E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9867A8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1E99886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4DF86C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413E22" w:rsidR="004A5242" w:rsidRPr="004A5242" w:rsidRDefault="00C164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164A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164A2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