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B4CF6E" w:rsidR="00C61DEE" w:rsidRPr="00C61DEE" w:rsidRDefault="002A4F3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28, 2030 - November 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F7380D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2275594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8234B3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474A2C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57E130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95A0C2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5C40CB2F" w14:textId="2A83FDA3" w:rsidR="00C61DEE" w:rsidRDefault="002A4F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8934A1F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3D5D71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3FC1860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7B2D0B7C" w14:textId="4460C12A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8AE064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98F1B9" w:rsidR="00C61DEE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4832A4" w:rsidR="00500DEF" w:rsidRPr="00500DEF" w:rsidRDefault="002A4F3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A4F31" w:rsidRDefault="002A4F3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A4F31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