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A31DE5" w:rsidR="00C61DEE" w:rsidRPr="00C61DEE" w:rsidRDefault="008130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22, 2030 - September 28,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57FFD4" w:rsidR="00C61DEE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699BFB6" w:rsidR="00500DEF" w:rsidRPr="00500DEF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829D82" w:rsidR="00C61DEE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1C916D9" w:rsidR="00500DEF" w:rsidRPr="00500DEF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B02D695" w:rsidR="00C61DEE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620338" w:rsidR="00500DEF" w:rsidRPr="00500DEF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5C40CB2F" w14:textId="18F3277C" w:rsidR="00C61DEE" w:rsidRDefault="008130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EE67697" w:rsidR="00500DEF" w:rsidRPr="00500DEF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E17959" w:rsidR="00C61DEE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CC8FA06" w:rsidR="00500DEF" w:rsidRPr="00500DEF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7B2D0B7C" w14:textId="20B5CEF0" w:rsidR="00C61DEE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EF1B33A" w:rsidR="00500DEF" w:rsidRPr="00500DEF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3676A1" w:rsidR="00C61DEE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F520684" w:rsidR="00500DEF" w:rsidRPr="00500DEF" w:rsidRDefault="00813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130CA" w:rsidRDefault="008130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130CA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