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EB9B4F7" w:rsidR="00C61DEE" w:rsidRPr="00C61DEE" w:rsidRDefault="002358A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2, 2030 - June 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51DB3D3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FFE3E2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AF538D0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C8B32C5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D8DC53F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C4B516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5C40CB2F" w14:textId="2C618F4D" w:rsidR="00C61DEE" w:rsidRDefault="002358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E12A84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605B07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C0DCEB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7B2D0B7C" w14:textId="764104AB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258DA8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70851A" w:rsidR="00C61DEE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738190B" w:rsidR="00500DEF" w:rsidRPr="00500DEF" w:rsidRDefault="002358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358AF" w:rsidRDefault="002358A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358AF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