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BDCFBF" w:rsidR="00C61DEE" w:rsidRPr="00C61DEE" w:rsidRDefault="00C76AF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15, 2030 - April 21,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173FAA" w:rsidR="00C61DEE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956EA6" w:rsidR="00500DEF" w:rsidRPr="00500DEF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A56188" w:rsidR="00C61DEE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017296A" w:rsidR="00500DEF" w:rsidRPr="00500DEF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666030" w:rsidR="00C61DEE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7224B72" w:rsidR="00500DEF" w:rsidRPr="00500DEF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5C40CB2F" w14:textId="062726A5" w:rsidR="00C61DEE" w:rsidRDefault="00C76A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06BC0B3" w:rsidR="00500DEF" w:rsidRPr="00500DEF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015F88" w:rsidR="00C61DEE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BD687BC" w:rsidR="00500DEF" w:rsidRPr="00500DEF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7B2D0B7C" w14:textId="3442FF68" w:rsidR="00C61DEE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16133C2" w:rsidR="00500DEF" w:rsidRPr="00500DEF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A5D98A" w:rsidR="00C61DEE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8DF3CD3" w:rsidR="00500DEF" w:rsidRPr="00500DEF" w:rsidRDefault="00C76A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76AF6" w:rsidRDefault="00C76AF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76AF6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