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A0E0F2" w:rsidR="00C61DEE" w:rsidRPr="00C61DEE" w:rsidRDefault="00CB60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4, 2030 - March 10,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4C6AA3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9E4F0ED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2C353F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1447DE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2731DE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0855042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5C40CB2F" w14:textId="7109C3BA" w:rsidR="00C61DEE" w:rsidRDefault="00CB60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2F18983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B1E783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BE9BAC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7B2D0B7C" w14:textId="715AB48A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FAE3D77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DD885B" w:rsidR="00C61DEE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593899D" w:rsidR="00500DEF" w:rsidRPr="00500DEF" w:rsidRDefault="00CB6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B603F" w:rsidRDefault="00CB60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B603F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