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C4CE3F" w:rsidR="00C61DEE" w:rsidRPr="00C61DEE" w:rsidRDefault="006F37E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3, 2030 - March 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EDD708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BB5F93F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ECBE5E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DB03B1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E5869D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3E49959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5C40CB2F" w14:textId="6A70513C" w:rsidR="00C61DEE" w:rsidRDefault="006F3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FB04E4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7B68B7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4DA119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7B2D0B7C" w14:textId="3400D7F8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99232B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B63DDE" w:rsidR="00C61DEE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545B318" w:rsidR="00500DEF" w:rsidRPr="00500DEF" w:rsidRDefault="006F37E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F37E7" w:rsidRDefault="006F37E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6F37E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