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75A2F6" w:rsidR="00C61DEE" w:rsidRPr="00C61DEE" w:rsidRDefault="00815D6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24, 2030 - March 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078420" w:rsidR="00C61DEE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530A7DA" w:rsidR="00500DEF" w:rsidRPr="00500DEF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675ADA" w:rsidR="00C61DEE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629F562" w:rsidR="00500DEF" w:rsidRPr="00500DEF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762AE4D" w:rsidR="00C61DEE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7AE3FCE" w:rsidR="00500DEF" w:rsidRPr="00500DEF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5C40CB2F" w14:textId="0BD78719" w:rsidR="00C61DEE" w:rsidRDefault="00815D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5ED88D0" w:rsidR="00500DEF" w:rsidRPr="00500DEF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C5EDEC" w:rsidR="00C61DEE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70DD00E" w:rsidR="00500DEF" w:rsidRPr="00500DEF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7B2D0B7C" w14:textId="4539F287" w:rsidR="00C61DEE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08ADE9D" w:rsidR="00500DEF" w:rsidRPr="00500DEF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3C20B5" w:rsidR="00C61DEE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D430D93" w:rsidR="00500DEF" w:rsidRPr="00500DEF" w:rsidRDefault="00815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15D64" w:rsidRDefault="00815D6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15D64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