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27A226" w:rsidR="00C61DEE" w:rsidRPr="00C61DEE" w:rsidRDefault="00B002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13, 2030 - January 19,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9E19ED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49AC179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CD550D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A2A1CA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F0D161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BA33D8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5C40CB2F" w14:textId="7E317D34" w:rsidR="00C61DEE" w:rsidRDefault="00B002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9DA8E7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4EDE9A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4355B5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7B2D0B7C" w14:textId="07DC180B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0BBE3B5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E6CE02" w:rsidR="00C61DEE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3D3EB1" w:rsidR="00500DEF" w:rsidRPr="00500DEF" w:rsidRDefault="00B002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002AC" w:rsidRDefault="00B002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002A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