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7CB17A" w:rsidR="00C61DEE" w:rsidRPr="00C61DEE" w:rsidRDefault="000675C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5, 2029 - August 11,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6EF6EB9" w:rsidR="00C61DEE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12C6291" w:rsidR="00500DEF" w:rsidRPr="00500DEF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E9C98E" w:rsidR="00C61DEE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26D7599" w:rsidR="00500DEF" w:rsidRPr="00500DEF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180275" w:rsidR="00C61DEE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A274B2" w:rsidR="00500DEF" w:rsidRPr="00500DEF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5C40CB2F" w14:textId="654BEA09" w:rsidR="00C61DEE" w:rsidRDefault="000675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7AA11A7" w:rsidR="00500DEF" w:rsidRPr="00500DEF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8CFE49" w:rsidR="00C61DEE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68CB4CF" w:rsidR="00500DEF" w:rsidRPr="00500DEF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7B2D0B7C" w14:textId="63EC590E" w:rsidR="00C61DEE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6241866" w:rsidR="00500DEF" w:rsidRPr="00500DEF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99D7C4" w:rsidR="00C61DEE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5F2C5AC" w:rsidR="00500DEF" w:rsidRPr="00500DEF" w:rsidRDefault="000675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75C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75C3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